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53" w:rsidRPr="00951A53" w:rsidRDefault="004B7422" w:rsidP="00951A5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951A53" w:rsidRPr="00951A53">
        <w:rPr>
          <w:rFonts w:ascii="Arial" w:hAnsi="Arial" w:cs="Arial"/>
          <w:bCs/>
          <w:spacing w:val="-3"/>
          <w:sz w:val="22"/>
          <w:szCs w:val="22"/>
        </w:rPr>
        <w:t xml:space="preserve"> October 2015, the Legislative Assembly referred an inquiry into licensing arrangements in Queensland to the Health, Communities, Disability Services and Domestic Violence Prevention Committee.</w:t>
      </w:r>
    </w:p>
    <w:p w:rsidR="00951A53" w:rsidRDefault="00951A53" w:rsidP="009E17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1A53">
        <w:rPr>
          <w:rFonts w:ascii="Arial" w:hAnsi="Arial" w:cs="Arial"/>
          <w:bCs/>
          <w:spacing w:val="-3"/>
          <w:sz w:val="22"/>
          <w:szCs w:val="22"/>
        </w:rPr>
        <w:t xml:space="preserve">As part of its inquiry, the Committee examined and considered the history of tobacco control and usage, types of tobacco licensing schemes, arrangements in other jurisdictions and international research.  </w:t>
      </w:r>
    </w:p>
    <w:p w:rsidR="00951A53" w:rsidRPr="009E1795" w:rsidRDefault="004B7422" w:rsidP="009E17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951A53" w:rsidRPr="00951A53">
        <w:rPr>
          <w:rFonts w:ascii="Arial" w:hAnsi="Arial" w:cs="Arial"/>
          <w:bCs/>
          <w:spacing w:val="-3"/>
          <w:sz w:val="22"/>
          <w:szCs w:val="22"/>
        </w:rPr>
        <w:t xml:space="preserve">April 2016, the Committee submitted its report </w:t>
      </w:r>
      <w:r w:rsidR="00951A53" w:rsidRPr="009E1795">
        <w:rPr>
          <w:rFonts w:ascii="Arial" w:hAnsi="Arial" w:cs="Arial"/>
          <w:bCs/>
          <w:i/>
          <w:spacing w:val="-3"/>
          <w:sz w:val="22"/>
          <w:szCs w:val="22"/>
        </w:rPr>
        <w:t>Inquiry into tobacco licensing arrangements in Queensland</w:t>
      </w:r>
      <w:r w:rsidR="009E1795"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="00951A53" w:rsidRPr="009E1795">
        <w:rPr>
          <w:rFonts w:ascii="Arial" w:hAnsi="Arial" w:cs="Arial"/>
          <w:bCs/>
          <w:i/>
          <w:spacing w:val="-3"/>
          <w:sz w:val="22"/>
          <w:szCs w:val="22"/>
        </w:rPr>
        <w:t xml:space="preserve"> Report No. 19</w:t>
      </w:r>
      <w:r w:rsidR="00951A53" w:rsidRPr="009E179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51A53" w:rsidRPr="00951A53">
        <w:rPr>
          <w:rFonts w:ascii="Arial" w:hAnsi="Arial" w:cs="Arial"/>
          <w:bCs/>
          <w:spacing w:val="-3"/>
          <w:sz w:val="22"/>
          <w:szCs w:val="22"/>
        </w:rPr>
        <w:t>to the Legislative Assembly.</w:t>
      </w:r>
    </w:p>
    <w:p w:rsidR="009E1795" w:rsidRPr="009E1795" w:rsidRDefault="009E1795" w:rsidP="009E17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E1795">
        <w:rPr>
          <w:rFonts w:ascii="Arial" w:hAnsi="Arial" w:cs="Arial"/>
          <w:bCs/>
          <w:spacing w:val="-3"/>
          <w:sz w:val="22"/>
          <w:szCs w:val="22"/>
        </w:rPr>
        <w:t>The Committee recommended that the Minister for Health and Minister for Ambulance Services consider implementing a positive wholesale and retail tobacco licensing scheme in Queensland, giving weight to appropriate licensing fees and avoiding unnecessary regulatory red tape for small businesses.</w:t>
      </w:r>
    </w:p>
    <w:p w:rsidR="00951A53" w:rsidRDefault="00951A53" w:rsidP="009E17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accepts the Committee’s recommendation.  </w:t>
      </w:r>
    </w:p>
    <w:p w:rsidR="00951A53" w:rsidRPr="00951A53" w:rsidRDefault="009E1795" w:rsidP="009E17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Accordingly, the </w:t>
      </w:r>
      <w:r w:rsidR="00951A53" w:rsidRPr="00951A53">
        <w:rPr>
          <w:rFonts w:ascii="Arial" w:hAnsi="Arial" w:cs="Arial"/>
          <w:bCs/>
          <w:spacing w:val="-3"/>
          <w:sz w:val="22"/>
          <w:szCs w:val="22"/>
        </w:rPr>
        <w:t>Department of Health will consult with stakeholders, including tobacco wholesalers and retailers to inform an assessment of the potential impacts and benefits of a tobacco licensing scheme.</w:t>
      </w:r>
    </w:p>
    <w:p w:rsidR="0056014D" w:rsidRPr="00CE6FBA" w:rsidRDefault="0056014D" w:rsidP="009E17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9E1795">
        <w:rPr>
          <w:rFonts w:ascii="Arial" w:hAnsi="Arial" w:cs="Arial"/>
          <w:sz w:val="22"/>
          <w:szCs w:val="22"/>
        </w:rPr>
        <w:t xml:space="preserve">that the </w:t>
      </w:r>
      <w:r w:rsidR="009E1795" w:rsidRPr="009E1795">
        <w:rPr>
          <w:rFonts w:ascii="Arial" w:hAnsi="Arial" w:cs="Arial"/>
          <w:sz w:val="22"/>
          <w:szCs w:val="22"/>
        </w:rPr>
        <w:t xml:space="preserve">Queensland Government response to the Health, Communities, Disability Services and Domestic Violence Prevention Committee’s </w:t>
      </w:r>
      <w:r w:rsidR="009E1795" w:rsidRPr="009E1795">
        <w:rPr>
          <w:rFonts w:ascii="Arial" w:hAnsi="Arial" w:cs="Arial"/>
          <w:i/>
          <w:sz w:val="22"/>
          <w:szCs w:val="22"/>
        </w:rPr>
        <w:t>Inquiry into tobacco licensing arrangements in Queensland</w:t>
      </w:r>
      <w:r w:rsidR="009E1795">
        <w:rPr>
          <w:rFonts w:ascii="Arial" w:hAnsi="Arial" w:cs="Arial"/>
          <w:i/>
          <w:sz w:val="22"/>
          <w:szCs w:val="22"/>
        </w:rPr>
        <w:t>,</w:t>
      </w:r>
      <w:r w:rsidR="009E1795" w:rsidRPr="009E1795">
        <w:rPr>
          <w:rFonts w:ascii="Arial" w:hAnsi="Arial" w:cs="Arial"/>
          <w:i/>
          <w:sz w:val="22"/>
          <w:szCs w:val="22"/>
        </w:rPr>
        <w:t xml:space="preserve"> Report No. 19</w:t>
      </w:r>
      <w:r w:rsidR="009E1795">
        <w:rPr>
          <w:rFonts w:ascii="Arial" w:hAnsi="Arial" w:cs="Arial"/>
          <w:i/>
          <w:sz w:val="22"/>
          <w:szCs w:val="22"/>
        </w:rPr>
        <w:t xml:space="preserve">, </w:t>
      </w:r>
      <w:r w:rsidR="009C3757">
        <w:rPr>
          <w:rFonts w:ascii="Arial" w:hAnsi="Arial" w:cs="Arial"/>
          <w:sz w:val="22"/>
          <w:szCs w:val="22"/>
        </w:rPr>
        <w:t>be tabled in the L</w:t>
      </w:r>
      <w:r w:rsidR="009E1795">
        <w:rPr>
          <w:rFonts w:ascii="Arial" w:hAnsi="Arial" w:cs="Arial"/>
          <w:sz w:val="22"/>
          <w:szCs w:val="22"/>
        </w:rPr>
        <w:t xml:space="preserve">egislative </w:t>
      </w:r>
      <w:r w:rsidR="009C3757">
        <w:rPr>
          <w:rFonts w:ascii="Arial" w:hAnsi="Arial" w:cs="Arial"/>
          <w:sz w:val="22"/>
          <w:szCs w:val="22"/>
        </w:rPr>
        <w:t>A</w:t>
      </w:r>
      <w:r w:rsidR="009E1795">
        <w:rPr>
          <w:rFonts w:ascii="Arial" w:hAnsi="Arial" w:cs="Arial"/>
          <w:sz w:val="22"/>
          <w:szCs w:val="22"/>
        </w:rPr>
        <w:t>ssembly</w:t>
      </w:r>
      <w:r>
        <w:rPr>
          <w:rFonts w:ascii="Arial" w:hAnsi="Arial" w:cs="Arial"/>
          <w:sz w:val="22"/>
          <w:szCs w:val="22"/>
        </w:rPr>
        <w:t>.</w:t>
      </w:r>
    </w:p>
    <w:p w:rsidR="0056014D" w:rsidRPr="00C07656" w:rsidRDefault="0056014D" w:rsidP="009C375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014D" w:rsidRPr="009E1795" w:rsidRDefault="00042451" w:rsidP="009E1795">
      <w:pPr>
        <w:numPr>
          <w:ilvl w:val="0"/>
          <w:numId w:val="2"/>
        </w:numPr>
        <w:spacing w:before="120"/>
        <w:jc w:val="both"/>
      </w:pPr>
      <w:hyperlink r:id="rId7" w:history="1">
        <w:r w:rsidR="009E1795" w:rsidRPr="00011909">
          <w:rPr>
            <w:rStyle w:val="Hyperlink"/>
            <w:rFonts w:ascii="Arial" w:hAnsi="Arial" w:cs="Arial"/>
            <w:i/>
            <w:sz w:val="22"/>
            <w:szCs w:val="22"/>
          </w:rPr>
          <w:t>Inquiry into tobacco licensing arra</w:t>
        </w:r>
        <w:r w:rsidR="00011909" w:rsidRPr="00011909">
          <w:rPr>
            <w:rStyle w:val="Hyperlink"/>
            <w:rFonts w:ascii="Arial" w:hAnsi="Arial" w:cs="Arial"/>
            <w:i/>
            <w:sz w:val="22"/>
            <w:szCs w:val="22"/>
          </w:rPr>
          <w:t>ngements in Queensland, Report N</w:t>
        </w:r>
        <w:r w:rsidR="009E1795" w:rsidRPr="00011909">
          <w:rPr>
            <w:rStyle w:val="Hyperlink"/>
            <w:rFonts w:ascii="Arial" w:hAnsi="Arial" w:cs="Arial"/>
            <w:i/>
            <w:sz w:val="22"/>
            <w:szCs w:val="22"/>
          </w:rPr>
          <w:t>o. 19</w:t>
        </w:r>
        <w:r w:rsidR="009E1795" w:rsidRPr="00011909">
          <w:rPr>
            <w:rStyle w:val="Hyperlink"/>
            <w:rFonts w:ascii="Arial" w:hAnsi="Arial" w:cs="Arial"/>
            <w:sz w:val="22"/>
            <w:szCs w:val="22"/>
          </w:rPr>
          <w:t>, Health, Communities, Disability Services and Domestic Violence Prevention Committee</w:t>
        </w:r>
      </w:hyperlink>
    </w:p>
    <w:p w:rsidR="009E1795" w:rsidRPr="009E1795" w:rsidRDefault="00042451" w:rsidP="009E179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9E1795" w:rsidRPr="00011909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</w:t>
        </w:r>
        <w:r w:rsidR="009E1795" w:rsidRPr="00011909">
          <w:rPr>
            <w:rStyle w:val="Hyperlink"/>
            <w:rFonts w:ascii="Arial" w:hAnsi="Arial" w:cs="Arial"/>
            <w:i/>
            <w:sz w:val="22"/>
            <w:szCs w:val="22"/>
          </w:rPr>
          <w:t>Inquiry into tobacco licensing arrangements in Queensland, Report No. 19</w:t>
        </w:r>
        <w:r w:rsidR="009E1795" w:rsidRPr="00011909">
          <w:rPr>
            <w:rStyle w:val="Hyperlink"/>
            <w:rFonts w:ascii="Arial" w:hAnsi="Arial" w:cs="Arial"/>
            <w:sz w:val="22"/>
            <w:szCs w:val="22"/>
          </w:rPr>
          <w:t>, Health, Communities, Disability Services and Domestic Violence Prevention Committee</w:t>
        </w:r>
      </w:hyperlink>
    </w:p>
    <w:sectPr w:rsidR="009E1795" w:rsidRPr="009E1795" w:rsidSect="002946B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E4" w:rsidRDefault="004F4FE4" w:rsidP="00D6589B">
      <w:r>
        <w:separator/>
      </w:r>
    </w:p>
  </w:endnote>
  <w:endnote w:type="continuationSeparator" w:id="0">
    <w:p w:rsidR="004F4FE4" w:rsidRDefault="004F4FE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E4" w:rsidRDefault="004F4FE4" w:rsidP="00D6589B">
      <w:r>
        <w:separator/>
      </w:r>
    </w:p>
  </w:footnote>
  <w:footnote w:type="continuationSeparator" w:id="0">
    <w:p w:rsidR="004F4FE4" w:rsidRDefault="004F4FE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4D" w:rsidRPr="00D75134" w:rsidRDefault="005601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6014D" w:rsidRPr="00D75134" w:rsidRDefault="005601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6014D" w:rsidRPr="001E209B" w:rsidRDefault="005601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51A53">
      <w:rPr>
        <w:rFonts w:ascii="Arial" w:hAnsi="Arial" w:cs="Arial"/>
        <w:b/>
        <w:sz w:val="22"/>
        <w:szCs w:val="22"/>
      </w:rPr>
      <w:t xml:space="preserve">July </w:t>
    </w:r>
    <w:r w:rsidR="004B7422">
      <w:rPr>
        <w:rFonts w:ascii="Arial" w:hAnsi="Arial" w:cs="Arial"/>
        <w:b/>
        <w:sz w:val="22"/>
        <w:szCs w:val="22"/>
      </w:rPr>
      <w:t>2016</w:t>
    </w:r>
  </w:p>
  <w:p w:rsidR="0056014D" w:rsidRPr="00951A53" w:rsidRDefault="00951A53" w:rsidP="00951A5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</w:t>
    </w:r>
    <w:r>
      <w:rPr>
        <w:rFonts w:ascii="Arial" w:hAnsi="Arial" w:cs="Arial"/>
        <w:b/>
        <w:i/>
        <w:sz w:val="22"/>
        <w:szCs w:val="22"/>
        <w:u w:val="single"/>
      </w:rPr>
      <w:t xml:space="preserve">Inquiry into tobacco licensing arrangements in Queensland, </w:t>
    </w:r>
    <w:r>
      <w:rPr>
        <w:rFonts w:ascii="Arial" w:hAnsi="Arial" w:cs="Arial"/>
        <w:b/>
        <w:sz w:val="22"/>
        <w:szCs w:val="22"/>
        <w:u w:val="single"/>
      </w:rPr>
      <w:t>Health, Communities, Disability Services and Domestic Violence Prevention Committee Report No. 19, April 2016.</w:t>
    </w:r>
  </w:p>
  <w:p w:rsidR="0056014D" w:rsidRDefault="0056014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951A53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:rsidR="0056014D" w:rsidRDefault="0056014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1909"/>
    <w:rsid w:val="00025154"/>
    <w:rsid w:val="00042451"/>
    <w:rsid w:val="000430DD"/>
    <w:rsid w:val="00080F8F"/>
    <w:rsid w:val="00140936"/>
    <w:rsid w:val="00144DC1"/>
    <w:rsid w:val="001E209B"/>
    <w:rsid w:val="0021344B"/>
    <w:rsid w:val="002931E2"/>
    <w:rsid w:val="002946B7"/>
    <w:rsid w:val="00356BAC"/>
    <w:rsid w:val="003B5871"/>
    <w:rsid w:val="003C5608"/>
    <w:rsid w:val="004A6BA4"/>
    <w:rsid w:val="004B7422"/>
    <w:rsid w:val="004E3AE1"/>
    <w:rsid w:val="004F4FE4"/>
    <w:rsid w:val="00501C66"/>
    <w:rsid w:val="00502C3B"/>
    <w:rsid w:val="00503B79"/>
    <w:rsid w:val="0056014D"/>
    <w:rsid w:val="005D7DDF"/>
    <w:rsid w:val="0062503E"/>
    <w:rsid w:val="00732E22"/>
    <w:rsid w:val="007841D9"/>
    <w:rsid w:val="008A3007"/>
    <w:rsid w:val="008A4523"/>
    <w:rsid w:val="008F44CD"/>
    <w:rsid w:val="00916943"/>
    <w:rsid w:val="00951A53"/>
    <w:rsid w:val="00967C18"/>
    <w:rsid w:val="009C3757"/>
    <w:rsid w:val="009E1795"/>
    <w:rsid w:val="009E2D51"/>
    <w:rsid w:val="00A42D87"/>
    <w:rsid w:val="00A527A5"/>
    <w:rsid w:val="00C07656"/>
    <w:rsid w:val="00CB54D3"/>
    <w:rsid w:val="00CC7EE1"/>
    <w:rsid w:val="00CE6FBA"/>
    <w:rsid w:val="00CF0D8A"/>
    <w:rsid w:val="00D04702"/>
    <w:rsid w:val="00D47627"/>
    <w:rsid w:val="00D6589B"/>
    <w:rsid w:val="00D725A8"/>
    <w:rsid w:val="00D75134"/>
    <w:rsid w:val="00DB23B5"/>
    <w:rsid w:val="00DB6FE7"/>
    <w:rsid w:val="00DE61EC"/>
    <w:rsid w:val="00E55B10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19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1538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>https://www.cabinet.qld.gov.au/documents/2016/Jul/RespTabac/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2016-12-05T04:45:00Z</cp:lastPrinted>
  <dcterms:created xsi:type="dcterms:W3CDTF">2017-10-25T01:49:00Z</dcterms:created>
  <dcterms:modified xsi:type="dcterms:W3CDTF">2018-03-06T01:36:00Z</dcterms:modified>
  <cp:category>Health,Regulatory_Reform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